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49" w:rsidRDefault="00BE1149" w:rsidP="00BE1149">
      <w:pPr>
        <w:pStyle w:val="a3"/>
        <w:jc w:val="both"/>
        <w:rPr>
          <w:b/>
          <w:sz w:val="24"/>
          <w:szCs w:val="24"/>
        </w:rPr>
      </w:pPr>
    </w:p>
    <w:p w:rsidR="0086131F" w:rsidRDefault="0086131F" w:rsidP="00BE1149">
      <w:pPr>
        <w:pStyle w:val="a3"/>
        <w:jc w:val="both"/>
        <w:rPr>
          <w:b/>
          <w:sz w:val="24"/>
          <w:szCs w:val="24"/>
        </w:rPr>
      </w:pPr>
      <w:r w:rsidRPr="0086131F">
        <w:rPr>
          <w:b/>
          <w:sz w:val="24"/>
          <w:szCs w:val="24"/>
        </w:rPr>
        <w:t>Сообщение о проведении годового общего собрания акционеров</w:t>
      </w:r>
      <w:r w:rsidR="00BE1149">
        <w:rPr>
          <w:b/>
          <w:sz w:val="24"/>
          <w:szCs w:val="24"/>
        </w:rPr>
        <w:t xml:space="preserve"> </w:t>
      </w:r>
      <w:r w:rsidRPr="0086131F">
        <w:rPr>
          <w:b/>
          <w:sz w:val="24"/>
          <w:szCs w:val="24"/>
        </w:rPr>
        <w:t>Открытого акционерно</w:t>
      </w:r>
      <w:r w:rsidR="00393700">
        <w:rPr>
          <w:b/>
          <w:sz w:val="24"/>
          <w:szCs w:val="24"/>
        </w:rPr>
        <w:t>го общества "</w:t>
      </w:r>
      <w:r w:rsidR="00A042CF">
        <w:rPr>
          <w:b/>
          <w:sz w:val="24"/>
          <w:szCs w:val="24"/>
        </w:rPr>
        <w:t>Кубанский завод сухих молочных смесей</w:t>
      </w:r>
      <w:r w:rsidRPr="0086131F">
        <w:rPr>
          <w:b/>
          <w:sz w:val="24"/>
          <w:szCs w:val="24"/>
        </w:rPr>
        <w:t>"</w:t>
      </w:r>
    </w:p>
    <w:p w:rsidR="0086131F" w:rsidRPr="008F7291" w:rsidRDefault="0086131F" w:rsidP="00BE1149">
      <w:pPr>
        <w:pStyle w:val="a3"/>
        <w:jc w:val="both"/>
        <w:rPr>
          <w:b/>
        </w:rPr>
      </w:pPr>
    </w:p>
    <w:p w:rsidR="0086131F" w:rsidRPr="008F7291" w:rsidRDefault="0086131F" w:rsidP="00BE1149">
      <w:pPr>
        <w:pStyle w:val="a3"/>
        <w:rPr>
          <w:b/>
        </w:rPr>
      </w:pPr>
    </w:p>
    <w:p w:rsidR="00AE5CD5" w:rsidRDefault="0086131F" w:rsidP="00BE1149">
      <w:pPr>
        <w:pStyle w:val="a3"/>
        <w:jc w:val="both"/>
      </w:pPr>
      <w:r w:rsidRPr="008F7291">
        <w:t>1.</w:t>
      </w:r>
      <w:r w:rsidR="008F7291">
        <w:t xml:space="preserve"> </w:t>
      </w:r>
      <w:r w:rsidR="00AE5CD5">
        <w:t>Общие сведения</w:t>
      </w:r>
    </w:p>
    <w:p w:rsidR="0086131F" w:rsidRPr="006670CD" w:rsidRDefault="00AE5CD5" w:rsidP="00BE1149">
      <w:pPr>
        <w:pStyle w:val="a3"/>
        <w:tabs>
          <w:tab w:val="clear" w:pos="8306"/>
          <w:tab w:val="right" w:pos="9072"/>
        </w:tabs>
        <w:jc w:val="both"/>
      </w:pPr>
      <w:r>
        <w:t>1.1</w:t>
      </w:r>
      <w:r w:rsidR="006670CD">
        <w:t xml:space="preserve">. </w:t>
      </w:r>
      <w:proofErr w:type="gramStart"/>
      <w:r w:rsidR="00B3173D">
        <w:t>Полное</w:t>
      </w:r>
      <w:proofErr w:type="gramEnd"/>
      <w:r w:rsidR="0086131F" w:rsidRPr="008F7291">
        <w:t xml:space="preserve"> фирменные наименования эмитента: Открытое акционерн</w:t>
      </w:r>
      <w:r w:rsidR="00393700">
        <w:t>ое общество "Кубанский завод сухих молочных смесей</w:t>
      </w:r>
      <w:r w:rsidR="0086131F" w:rsidRPr="008F7291">
        <w:t>"</w:t>
      </w:r>
      <w:r w:rsidR="006670CD">
        <w:t>.</w:t>
      </w:r>
      <w:r w:rsidR="0086131F" w:rsidRPr="008F7291">
        <w:t xml:space="preserve"> </w:t>
      </w:r>
    </w:p>
    <w:p w:rsidR="00B3173D" w:rsidRPr="00B3173D" w:rsidRDefault="006670CD" w:rsidP="00BE1149">
      <w:pPr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B3173D" w:rsidRPr="00B3173D">
        <w:rPr>
          <w:sz w:val="22"/>
          <w:szCs w:val="22"/>
        </w:rPr>
        <w:t>Сокращенное фирменное наименование эмитента:</w:t>
      </w:r>
      <w:r w:rsidR="00B3173D" w:rsidRPr="00B3173D">
        <w:rPr>
          <w:rFonts w:eastAsia="MS Mincho"/>
          <w:sz w:val="22"/>
          <w:szCs w:val="22"/>
        </w:rPr>
        <w:t xml:space="preserve"> ОАО "Кубанский завод сухих молочных смесей". </w:t>
      </w:r>
    </w:p>
    <w:p w:rsidR="008F7291" w:rsidRDefault="00B3173D" w:rsidP="00BE1149">
      <w:pPr>
        <w:pStyle w:val="a3"/>
        <w:jc w:val="both"/>
      </w:pPr>
      <w:r>
        <w:t>1.3</w:t>
      </w:r>
      <w:r w:rsidR="006670CD">
        <w:t xml:space="preserve">. </w:t>
      </w:r>
      <w:r w:rsidR="0086131F" w:rsidRPr="008F7291">
        <w:t>М</w:t>
      </w:r>
      <w:r w:rsidR="00393700">
        <w:t>есто нахождения эмитента: 353180</w:t>
      </w:r>
      <w:r w:rsidR="0086131F" w:rsidRPr="008F7291">
        <w:t>, Российская Федерация, Краснодарский край,</w:t>
      </w:r>
      <w:r w:rsidR="00A042CF">
        <w:t xml:space="preserve"> </w:t>
      </w:r>
      <w:r w:rsidR="00393700">
        <w:t xml:space="preserve"> г. Кореновск, ул. Фрунзе,184.</w:t>
      </w:r>
    </w:p>
    <w:p w:rsidR="0086131F" w:rsidRPr="008F7291" w:rsidRDefault="00B3173D" w:rsidP="00BE1149">
      <w:pPr>
        <w:pStyle w:val="a3"/>
        <w:jc w:val="both"/>
      </w:pPr>
      <w:r>
        <w:t>1.4</w:t>
      </w:r>
      <w:r w:rsidR="006670CD">
        <w:t xml:space="preserve">. </w:t>
      </w:r>
      <w:r w:rsidR="0086131F" w:rsidRPr="008F7291">
        <w:t>Идентификационный ном</w:t>
      </w:r>
      <w:r w:rsidR="00393700">
        <w:t>ер</w:t>
      </w:r>
      <w:r w:rsidR="00B029D5">
        <w:t xml:space="preserve"> налогоплательщика: 2335015926</w:t>
      </w:r>
    </w:p>
    <w:p w:rsidR="0086131F" w:rsidRPr="008F7291" w:rsidRDefault="00B3173D" w:rsidP="00BE1149">
      <w:pPr>
        <w:pStyle w:val="a3"/>
        <w:jc w:val="both"/>
      </w:pPr>
      <w:r>
        <w:t>1.5</w:t>
      </w:r>
      <w:r w:rsidR="006670CD">
        <w:t xml:space="preserve">. </w:t>
      </w:r>
      <w:r w:rsidR="0086131F" w:rsidRPr="008F7291">
        <w:t>Основной государственный реги</w:t>
      </w:r>
      <w:r w:rsidR="00B029D5">
        <w:t>страционный номер: 1102335000140</w:t>
      </w:r>
      <w:bookmarkStart w:id="0" w:name="_GoBack"/>
      <w:bookmarkEnd w:id="0"/>
    </w:p>
    <w:p w:rsidR="0086131F" w:rsidRPr="00AE5CD5" w:rsidRDefault="00B3173D" w:rsidP="00BE1149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6670CD">
        <w:rPr>
          <w:sz w:val="22"/>
          <w:szCs w:val="22"/>
        </w:rPr>
        <w:t xml:space="preserve">. </w:t>
      </w:r>
      <w:r w:rsidR="0086131F" w:rsidRPr="00AE5CD5">
        <w:rPr>
          <w:sz w:val="22"/>
          <w:szCs w:val="22"/>
        </w:rPr>
        <w:t>Уникальный код эмитента, присвоенный</w:t>
      </w:r>
      <w:r w:rsidR="00AE5CD5" w:rsidRPr="00AE5CD5">
        <w:rPr>
          <w:sz w:val="22"/>
          <w:szCs w:val="22"/>
        </w:rPr>
        <w:t xml:space="preserve"> регистрирующим органом: 42208-Е</w:t>
      </w:r>
    </w:p>
    <w:p w:rsidR="0086131F" w:rsidRPr="008F7291" w:rsidRDefault="006670CD" w:rsidP="00BE1149">
      <w:pPr>
        <w:pStyle w:val="a3"/>
        <w:jc w:val="both"/>
      </w:pPr>
      <w:r>
        <w:t xml:space="preserve">1.7. </w:t>
      </w:r>
      <w:r w:rsidR="0086131F" w:rsidRPr="008F7291">
        <w:t>Адрес с</w:t>
      </w:r>
      <w:r w:rsidR="00B3173D">
        <w:t>траницы в сети Интернет,  используемой</w:t>
      </w:r>
      <w:r w:rsidR="0086131F" w:rsidRPr="008F7291">
        <w:t xml:space="preserve"> эмитентом д</w:t>
      </w:r>
      <w:r w:rsidR="00B3173D">
        <w:t>ля раскрытия</w:t>
      </w:r>
      <w:r w:rsidR="00833292">
        <w:t xml:space="preserve"> информации:</w:t>
      </w:r>
      <w:r>
        <w:t xml:space="preserve"> </w:t>
      </w:r>
      <w:r>
        <w:rPr>
          <w:lang w:val="en-US"/>
        </w:rPr>
        <w:t>http</w:t>
      </w:r>
      <w:r w:rsidR="00BE1149">
        <w:t>://</w:t>
      </w:r>
      <w:r w:rsidR="00833292">
        <w:rPr>
          <w:lang w:val="en-US"/>
        </w:rPr>
        <w:t>www</w:t>
      </w:r>
      <w:r w:rsidR="00833292" w:rsidRPr="00833292">
        <w:t>.</w:t>
      </w:r>
      <w:proofErr w:type="spellStart"/>
      <w:r w:rsidR="00833292">
        <w:rPr>
          <w:lang w:val="en-US"/>
        </w:rPr>
        <w:t>krayinfo</w:t>
      </w:r>
      <w:proofErr w:type="spellEnd"/>
      <w:r w:rsidR="00833292" w:rsidRPr="00833292">
        <w:t>.</w:t>
      </w:r>
      <w:proofErr w:type="spellStart"/>
      <w:r w:rsidR="00833292">
        <w:rPr>
          <w:lang w:val="en-US"/>
        </w:rPr>
        <w:t>ru</w:t>
      </w:r>
      <w:proofErr w:type="spellEnd"/>
      <w:r w:rsidR="0086131F" w:rsidRPr="008F7291">
        <w:t xml:space="preserve"> </w:t>
      </w:r>
    </w:p>
    <w:p w:rsidR="00AE5CD5" w:rsidRDefault="00AE5CD5" w:rsidP="00BE1149">
      <w:pPr>
        <w:pStyle w:val="a3"/>
        <w:jc w:val="both"/>
      </w:pPr>
    </w:p>
    <w:p w:rsidR="00BE1149" w:rsidRDefault="00BA4013" w:rsidP="00BE1149">
      <w:pPr>
        <w:pStyle w:val="a3"/>
        <w:tabs>
          <w:tab w:val="clear" w:pos="4153"/>
          <w:tab w:val="clear" w:pos="8306"/>
          <w:tab w:val="center" w:pos="9072"/>
        </w:tabs>
        <w:jc w:val="both"/>
      </w:pPr>
      <w:r>
        <w:t>2.Содержание</w:t>
      </w:r>
      <w:r w:rsidR="00AE5CD5">
        <w:t>сообщения</w:t>
      </w:r>
      <w:r w:rsidR="0086131F" w:rsidRPr="008F7291">
        <w:br/>
      </w:r>
      <w:r w:rsidR="006670CD">
        <w:t xml:space="preserve">2.1. </w:t>
      </w:r>
      <w:r w:rsidR="0086131F" w:rsidRPr="00B3173D">
        <w:rPr>
          <w:u w:val="single"/>
        </w:rPr>
        <w:t>Форма проведения общего собрания акционеров</w:t>
      </w:r>
      <w:r w:rsidR="0086131F" w:rsidRPr="008F7291">
        <w:t>: совместное присутствие акц</w:t>
      </w:r>
      <w:r w:rsidR="00BE1149">
        <w:t xml:space="preserve">ионеров для обсуждения вопросов повестки </w:t>
      </w:r>
      <w:r w:rsidR="0086131F" w:rsidRPr="008F7291">
        <w:t>дня и принятия решений по вопросам, поставленным на</w:t>
      </w:r>
      <w:r w:rsidR="0010261F">
        <w:t xml:space="preserve"> </w:t>
      </w:r>
      <w:r w:rsidR="0086131F" w:rsidRPr="008F7291">
        <w:t xml:space="preserve">голосование. </w:t>
      </w:r>
    </w:p>
    <w:p w:rsidR="0086131F" w:rsidRPr="008F7291" w:rsidRDefault="006670CD" w:rsidP="00BE1149">
      <w:pPr>
        <w:pStyle w:val="a3"/>
        <w:tabs>
          <w:tab w:val="clear" w:pos="4153"/>
          <w:tab w:val="clear" w:pos="8306"/>
          <w:tab w:val="center" w:pos="9072"/>
        </w:tabs>
        <w:jc w:val="both"/>
      </w:pPr>
      <w:r>
        <w:t xml:space="preserve">2.2. </w:t>
      </w:r>
      <w:r w:rsidR="0086131F" w:rsidRPr="00B3173D">
        <w:rPr>
          <w:u w:val="single"/>
        </w:rPr>
        <w:t>Дата проведения общего собрания акционеров</w:t>
      </w:r>
      <w:r w:rsidR="0086131F" w:rsidRPr="008F7291">
        <w:t xml:space="preserve">: </w:t>
      </w:r>
      <w:r w:rsidR="00AE5CD5">
        <w:t>21 мая 2012</w:t>
      </w:r>
      <w:r w:rsidR="0086131F" w:rsidRPr="008F7291">
        <w:t xml:space="preserve"> года. </w:t>
      </w:r>
    </w:p>
    <w:p w:rsidR="00AE5CD5" w:rsidRPr="00AE5CD5" w:rsidRDefault="006670CD" w:rsidP="00BE114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86131F" w:rsidRPr="00B3173D">
        <w:rPr>
          <w:sz w:val="22"/>
          <w:szCs w:val="22"/>
          <w:u w:val="single"/>
        </w:rPr>
        <w:t>Место проведения общего собрания акционеров</w:t>
      </w:r>
      <w:r w:rsidR="0086131F" w:rsidRPr="00AE5CD5">
        <w:rPr>
          <w:sz w:val="22"/>
          <w:szCs w:val="22"/>
        </w:rPr>
        <w:t xml:space="preserve">: </w:t>
      </w:r>
      <w:r w:rsidR="00AE5CD5" w:rsidRPr="00AE5CD5">
        <w:rPr>
          <w:sz w:val="22"/>
          <w:szCs w:val="22"/>
        </w:rPr>
        <w:t>353180</w:t>
      </w:r>
      <w:r w:rsidR="00AE5CD5">
        <w:rPr>
          <w:sz w:val="22"/>
          <w:szCs w:val="22"/>
        </w:rPr>
        <w:t xml:space="preserve">, </w:t>
      </w:r>
      <w:r w:rsidR="00AE5CD5" w:rsidRPr="00AE5CD5">
        <w:rPr>
          <w:sz w:val="22"/>
          <w:szCs w:val="22"/>
        </w:rPr>
        <w:t xml:space="preserve">г. Кореновск, </w:t>
      </w:r>
      <w:r w:rsidR="00AE5CD5" w:rsidRPr="00AE5CD5">
        <w:rPr>
          <w:bCs/>
          <w:sz w:val="22"/>
          <w:szCs w:val="22"/>
        </w:rPr>
        <w:t>ул. Фрунзе, 184, кабинет Генерального директора.</w:t>
      </w:r>
    </w:p>
    <w:p w:rsidR="008F7291" w:rsidRPr="008F7291" w:rsidRDefault="006670CD" w:rsidP="00BE1149">
      <w:pPr>
        <w:pStyle w:val="a3"/>
        <w:jc w:val="both"/>
      </w:pPr>
      <w:r>
        <w:t xml:space="preserve">2.4. </w:t>
      </w:r>
      <w:r w:rsidR="0086131F" w:rsidRPr="00B3173D">
        <w:rPr>
          <w:u w:val="single"/>
        </w:rPr>
        <w:t>Время начала регистрации лиц, принимающих участие</w:t>
      </w:r>
      <w:r w:rsidR="00AE5CD5" w:rsidRPr="00B3173D">
        <w:rPr>
          <w:u w:val="single"/>
        </w:rPr>
        <w:t xml:space="preserve"> в общем собрании акционеров</w:t>
      </w:r>
      <w:r w:rsidR="00AE5CD5">
        <w:t>: 11</w:t>
      </w:r>
      <w:r w:rsidR="0086131F" w:rsidRPr="008F7291">
        <w:t>-00 часов</w:t>
      </w:r>
    </w:p>
    <w:p w:rsidR="008F7291" w:rsidRPr="008F7291" w:rsidRDefault="006670CD" w:rsidP="00BE1149">
      <w:pPr>
        <w:pStyle w:val="a3"/>
        <w:jc w:val="both"/>
      </w:pPr>
      <w:r>
        <w:t xml:space="preserve">2.5. </w:t>
      </w:r>
      <w:r w:rsidR="0086131F" w:rsidRPr="00B3173D">
        <w:rPr>
          <w:u w:val="single"/>
        </w:rPr>
        <w:t>Время начала годового общего собрания акционеров</w:t>
      </w:r>
      <w:r w:rsidR="0086131F" w:rsidRPr="008F7291">
        <w:t>: 1</w:t>
      </w:r>
      <w:r w:rsidR="00AE5CD5">
        <w:t>1</w:t>
      </w:r>
      <w:r w:rsidR="0086131F" w:rsidRPr="008F7291">
        <w:t>-</w:t>
      </w:r>
      <w:r w:rsidR="008F7291" w:rsidRPr="008F7291">
        <w:t>3</w:t>
      </w:r>
      <w:r w:rsidR="0086131F" w:rsidRPr="008F7291">
        <w:t>0 часов</w:t>
      </w:r>
    </w:p>
    <w:p w:rsidR="00FB26EF" w:rsidRDefault="006670CD" w:rsidP="00BE1149">
      <w:pPr>
        <w:pStyle w:val="a3"/>
        <w:tabs>
          <w:tab w:val="clear" w:pos="4153"/>
          <w:tab w:val="clear" w:pos="8306"/>
          <w:tab w:val="center" w:pos="9072"/>
        </w:tabs>
        <w:jc w:val="both"/>
      </w:pPr>
      <w:r>
        <w:t xml:space="preserve">2.6. </w:t>
      </w:r>
      <w:r w:rsidR="0086131F" w:rsidRPr="008F4621">
        <w:rPr>
          <w:u w:val="single"/>
        </w:rPr>
        <w:t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на:</w:t>
      </w:r>
      <w:r w:rsidR="0086131F" w:rsidRPr="008F7291">
        <w:t xml:space="preserve"> 2</w:t>
      </w:r>
      <w:r w:rsidR="00AE5CD5">
        <w:t>0 апреля 2012</w:t>
      </w:r>
      <w:r w:rsidR="00BA4013">
        <w:t xml:space="preserve"> года. </w:t>
      </w:r>
    </w:p>
    <w:p w:rsidR="0086131F" w:rsidRPr="008F7291" w:rsidRDefault="006670CD" w:rsidP="00BE1149">
      <w:pPr>
        <w:pStyle w:val="a3"/>
        <w:jc w:val="both"/>
      </w:pPr>
      <w:r>
        <w:t xml:space="preserve">2.7. </w:t>
      </w:r>
      <w:r w:rsidR="0086131F" w:rsidRPr="008F4621">
        <w:rPr>
          <w:u w:val="single"/>
        </w:rPr>
        <w:t>Повестка дня годового общего собрания акционеров:</w:t>
      </w:r>
      <w:r w:rsidR="0086131F" w:rsidRPr="008F7291">
        <w:t xml:space="preserve"> </w:t>
      </w:r>
    </w:p>
    <w:p w:rsidR="00FB26EF" w:rsidRPr="00986990" w:rsidRDefault="008F4621" w:rsidP="00BE1149">
      <w:pPr>
        <w:tabs>
          <w:tab w:val="left" w:pos="284"/>
          <w:tab w:val="center" w:pos="4153"/>
          <w:tab w:val="right" w:pos="8306"/>
        </w:tabs>
        <w:ind w:left="284"/>
        <w:jc w:val="both"/>
        <w:rPr>
          <w:sz w:val="22"/>
          <w:szCs w:val="22"/>
        </w:rPr>
      </w:pPr>
      <w:r w:rsidRPr="00986990">
        <w:rPr>
          <w:sz w:val="22"/>
          <w:szCs w:val="22"/>
        </w:rPr>
        <w:t xml:space="preserve">1. </w:t>
      </w:r>
      <w:r w:rsidR="00FB26EF" w:rsidRPr="00986990">
        <w:rPr>
          <w:sz w:val="22"/>
          <w:szCs w:val="22"/>
        </w:rPr>
        <w:t>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:rsidR="00FB26EF" w:rsidRPr="00986990" w:rsidRDefault="008F4621" w:rsidP="00BE1149">
      <w:pPr>
        <w:tabs>
          <w:tab w:val="left" w:pos="284"/>
          <w:tab w:val="center" w:pos="4153"/>
          <w:tab w:val="right" w:pos="8306"/>
        </w:tabs>
        <w:ind w:left="284"/>
        <w:jc w:val="both"/>
        <w:rPr>
          <w:sz w:val="22"/>
          <w:szCs w:val="22"/>
        </w:rPr>
      </w:pPr>
      <w:r w:rsidRPr="00986990">
        <w:rPr>
          <w:sz w:val="22"/>
          <w:szCs w:val="22"/>
        </w:rPr>
        <w:t xml:space="preserve">2. </w:t>
      </w:r>
      <w:r w:rsidR="00BE1149">
        <w:rPr>
          <w:sz w:val="22"/>
          <w:szCs w:val="22"/>
        </w:rPr>
        <w:t>Распределение прибыли (</w:t>
      </w:r>
      <w:r w:rsidR="00986990" w:rsidRPr="00986990">
        <w:rPr>
          <w:sz w:val="22"/>
          <w:szCs w:val="22"/>
        </w:rPr>
        <w:t>в том числе</w:t>
      </w:r>
      <w:r w:rsidR="00BE1149">
        <w:rPr>
          <w:sz w:val="22"/>
          <w:szCs w:val="22"/>
        </w:rPr>
        <w:t xml:space="preserve"> выплата (</w:t>
      </w:r>
      <w:r w:rsidR="00986990">
        <w:rPr>
          <w:sz w:val="22"/>
          <w:szCs w:val="22"/>
        </w:rPr>
        <w:t>объявление) дивиденд</w:t>
      </w:r>
      <w:r w:rsidR="00FB26EF" w:rsidRPr="00986990">
        <w:rPr>
          <w:sz w:val="22"/>
          <w:szCs w:val="22"/>
        </w:rPr>
        <w:t>ов) и убытков Общества по результатам финансового 2011года.</w:t>
      </w:r>
    </w:p>
    <w:p w:rsidR="00FB26EF" w:rsidRPr="00986990" w:rsidRDefault="008F4621" w:rsidP="00BE1149">
      <w:pPr>
        <w:tabs>
          <w:tab w:val="left" w:pos="284"/>
          <w:tab w:val="center" w:pos="4153"/>
          <w:tab w:val="center" w:pos="4903"/>
          <w:tab w:val="right" w:pos="8306"/>
          <w:tab w:val="right" w:pos="9056"/>
        </w:tabs>
        <w:ind w:left="284"/>
        <w:jc w:val="both"/>
        <w:rPr>
          <w:sz w:val="22"/>
          <w:szCs w:val="22"/>
        </w:rPr>
      </w:pPr>
      <w:r w:rsidRPr="00986990">
        <w:rPr>
          <w:sz w:val="22"/>
          <w:szCs w:val="22"/>
        </w:rPr>
        <w:t xml:space="preserve">3. </w:t>
      </w:r>
      <w:r w:rsidR="00FB26EF" w:rsidRPr="00986990">
        <w:rPr>
          <w:sz w:val="22"/>
          <w:szCs w:val="22"/>
        </w:rPr>
        <w:t>Избрание Ревизора Общества на 2012 г.</w:t>
      </w:r>
    </w:p>
    <w:p w:rsidR="00FB26EF" w:rsidRPr="00986990" w:rsidRDefault="008F4621" w:rsidP="00BE1149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986990">
        <w:rPr>
          <w:sz w:val="22"/>
          <w:szCs w:val="22"/>
        </w:rPr>
        <w:t xml:space="preserve">4. </w:t>
      </w:r>
      <w:r w:rsidR="00FB26EF" w:rsidRPr="00986990">
        <w:rPr>
          <w:sz w:val="22"/>
          <w:szCs w:val="22"/>
        </w:rPr>
        <w:t>Утверждение размера вознаграждения услуг аудитора ОАО "Кубанский завод сухих молочных смесей" – О</w:t>
      </w:r>
      <w:proofErr w:type="gramStart"/>
      <w:r w:rsidR="00FB26EF" w:rsidRPr="00986990">
        <w:rPr>
          <w:sz w:val="22"/>
          <w:szCs w:val="22"/>
        </w:rPr>
        <w:t>ОО Ау</w:t>
      </w:r>
      <w:proofErr w:type="gramEnd"/>
      <w:r w:rsidR="00FB26EF" w:rsidRPr="00986990">
        <w:rPr>
          <w:sz w:val="22"/>
          <w:szCs w:val="22"/>
        </w:rPr>
        <w:t xml:space="preserve">диторской фирмы "Фабер </w:t>
      </w:r>
      <w:proofErr w:type="spellStart"/>
      <w:r w:rsidR="00FB26EF" w:rsidRPr="00986990">
        <w:rPr>
          <w:sz w:val="22"/>
          <w:szCs w:val="22"/>
        </w:rPr>
        <w:t>Лекс</w:t>
      </w:r>
      <w:proofErr w:type="spellEnd"/>
      <w:r w:rsidR="00FB26EF" w:rsidRPr="00986990">
        <w:rPr>
          <w:sz w:val="22"/>
          <w:szCs w:val="22"/>
        </w:rPr>
        <w:t>".</w:t>
      </w:r>
    </w:p>
    <w:p w:rsidR="00FB26EF" w:rsidRPr="00986990" w:rsidRDefault="008F4621" w:rsidP="00BE1149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986990">
        <w:rPr>
          <w:sz w:val="22"/>
          <w:szCs w:val="22"/>
        </w:rPr>
        <w:t xml:space="preserve">5. </w:t>
      </w:r>
      <w:r w:rsidR="00FB26EF" w:rsidRPr="00986990">
        <w:rPr>
          <w:sz w:val="22"/>
          <w:szCs w:val="22"/>
        </w:rPr>
        <w:t>Утверждение аудитора Общества на 2012 год.</w:t>
      </w:r>
    </w:p>
    <w:p w:rsidR="00FB26EF" w:rsidRPr="00FB26EF" w:rsidRDefault="008F4621" w:rsidP="00BE1149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986990">
        <w:rPr>
          <w:sz w:val="22"/>
          <w:szCs w:val="22"/>
        </w:rPr>
        <w:t xml:space="preserve">6. </w:t>
      </w:r>
      <w:r w:rsidR="00FB26EF" w:rsidRPr="00986990">
        <w:rPr>
          <w:sz w:val="22"/>
          <w:szCs w:val="22"/>
        </w:rPr>
        <w:t>Внесения изменений в Устав Общества.</w:t>
      </w:r>
    </w:p>
    <w:p w:rsidR="00766463" w:rsidRDefault="006670CD" w:rsidP="00BE1149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2.8. </w:t>
      </w:r>
      <w:proofErr w:type="gramStart"/>
      <w:r w:rsidR="008F7291" w:rsidRPr="008F4621">
        <w:rPr>
          <w:sz w:val="20"/>
          <w:szCs w:val="20"/>
          <w:u w:val="single"/>
        </w:rPr>
        <w:t>Порядок ознакомления с информацией (материалами), подлежащей предоставлению при подготовке к проведению общего с</w:t>
      </w:r>
      <w:r w:rsidR="00FB26EF" w:rsidRPr="008F4621">
        <w:rPr>
          <w:sz w:val="20"/>
          <w:szCs w:val="20"/>
          <w:u w:val="single"/>
        </w:rPr>
        <w:t xml:space="preserve">обрания акционеров: </w:t>
      </w:r>
      <w:r w:rsidR="00FB26EF">
        <w:rPr>
          <w:sz w:val="20"/>
          <w:szCs w:val="20"/>
        </w:rPr>
        <w:t>начиная с 27 апреля 2012</w:t>
      </w:r>
      <w:r w:rsidR="008F7291" w:rsidRPr="008F7291">
        <w:rPr>
          <w:sz w:val="20"/>
          <w:szCs w:val="20"/>
        </w:rPr>
        <w:t xml:space="preserve"> года информация предоставляется лицам, имеющим право на участие в годовом общем собрании акционеров, для ознакомления по следующему адресу</w:t>
      </w:r>
      <w:r w:rsidR="008F7291" w:rsidRPr="00FB26EF">
        <w:t xml:space="preserve">: </w:t>
      </w:r>
      <w:r w:rsidR="00FB26EF" w:rsidRPr="00FB26EF">
        <w:rPr>
          <w:sz w:val="22"/>
          <w:szCs w:val="22"/>
        </w:rPr>
        <w:t>г. Кореновск, ул. Фрунзе, 184, в рабочие дни с 10-00 до 16-00 часов, приёмная Генерального директора.</w:t>
      </w:r>
      <w:proofErr w:type="gramEnd"/>
    </w:p>
    <w:p w:rsidR="00BA4013" w:rsidRDefault="00BA4013" w:rsidP="00BE1149">
      <w:pPr>
        <w:jc w:val="both"/>
        <w:rPr>
          <w:sz w:val="22"/>
          <w:szCs w:val="22"/>
        </w:rPr>
      </w:pPr>
    </w:p>
    <w:p w:rsidR="00BA4013" w:rsidRPr="00BA4013" w:rsidRDefault="008F4621" w:rsidP="00BE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670CD">
        <w:rPr>
          <w:color w:val="000000"/>
          <w:sz w:val="22"/>
          <w:szCs w:val="22"/>
        </w:rPr>
        <w:t xml:space="preserve"> </w:t>
      </w:r>
      <w:r w:rsidR="00BA4013" w:rsidRPr="00BA4013">
        <w:rPr>
          <w:color w:val="000000"/>
          <w:sz w:val="22"/>
          <w:szCs w:val="22"/>
        </w:rPr>
        <w:t>Подпись.</w:t>
      </w:r>
    </w:p>
    <w:p w:rsidR="00BA4013" w:rsidRPr="00BA4013" w:rsidRDefault="00BA4013" w:rsidP="00BE1149">
      <w:pPr>
        <w:jc w:val="both"/>
        <w:rPr>
          <w:rFonts w:eastAsia="MS Mincho"/>
          <w:sz w:val="22"/>
          <w:szCs w:val="22"/>
        </w:rPr>
      </w:pPr>
      <w:r>
        <w:rPr>
          <w:color w:val="000000"/>
          <w:sz w:val="22"/>
          <w:szCs w:val="22"/>
        </w:rPr>
        <w:t>3.1</w:t>
      </w:r>
      <w:r w:rsidR="006670CD">
        <w:rPr>
          <w:color w:val="000000"/>
          <w:sz w:val="22"/>
          <w:szCs w:val="22"/>
        </w:rPr>
        <w:t xml:space="preserve">. </w:t>
      </w:r>
      <w:r w:rsidRPr="00BA4013">
        <w:rPr>
          <w:sz w:val="22"/>
          <w:szCs w:val="22"/>
        </w:rPr>
        <w:t>Генеральный директор</w:t>
      </w:r>
      <w:r w:rsidRPr="00BA4013">
        <w:rPr>
          <w:rFonts w:eastAsia="MS Mincho"/>
          <w:sz w:val="22"/>
          <w:szCs w:val="22"/>
        </w:rPr>
        <w:t xml:space="preserve"> ОАО "Кубанский завод сухих мол</w:t>
      </w:r>
      <w:r w:rsidR="00B3173D">
        <w:rPr>
          <w:rFonts w:eastAsia="MS Mincho"/>
          <w:sz w:val="22"/>
          <w:szCs w:val="22"/>
        </w:rPr>
        <w:t>о</w:t>
      </w:r>
      <w:r w:rsidR="008F4621">
        <w:rPr>
          <w:rFonts w:eastAsia="MS Mincho"/>
          <w:sz w:val="22"/>
          <w:szCs w:val="22"/>
        </w:rPr>
        <w:t xml:space="preserve">чных смесей"________  </w:t>
      </w:r>
      <w:proofErr w:type="spellStart"/>
      <w:r w:rsidR="008F4621">
        <w:rPr>
          <w:rFonts w:eastAsia="MS Mincho"/>
          <w:sz w:val="22"/>
          <w:szCs w:val="22"/>
        </w:rPr>
        <w:t>Несветаев</w:t>
      </w:r>
      <w:proofErr w:type="spellEnd"/>
      <w:r w:rsidR="008F4621">
        <w:rPr>
          <w:rFonts w:eastAsia="MS Mincho"/>
          <w:sz w:val="22"/>
          <w:szCs w:val="22"/>
        </w:rPr>
        <w:t xml:space="preserve">  </w:t>
      </w:r>
      <w:r w:rsidRPr="00BA4013">
        <w:rPr>
          <w:rFonts w:eastAsia="MS Mincho"/>
          <w:sz w:val="22"/>
          <w:szCs w:val="22"/>
        </w:rPr>
        <w:t>М.А.</w:t>
      </w:r>
    </w:p>
    <w:p w:rsidR="00BA4013" w:rsidRPr="00BA4013" w:rsidRDefault="00BA4013" w:rsidP="00BE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</w:t>
      </w:r>
      <w:r w:rsidR="006670CD">
        <w:rPr>
          <w:color w:val="000000"/>
          <w:sz w:val="22"/>
          <w:szCs w:val="22"/>
        </w:rPr>
        <w:t xml:space="preserve">. </w:t>
      </w:r>
      <w:r w:rsidRPr="00BA4013">
        <w:rPr>
          <w:color w:val="000000"/>
          <w:sz w:val="22"/>
          <w:szCs w:val="22"/>
        </w:rPr>
        <w:t>Дата:</w:t>
      </w:r>
      <w:r>
        <w:rPr>
          <w:sz w:val="22"/>
          <w:szCs w:val="22"/>
        </w:rPr>
        <w:t xml:space="preserve"> 20.04.2012</w:t>
      </w:r>
      <w:r w:rsidRPr="00BA4013">
        <w:rPr>
          <w:sz w:val="22"/>
          <w:szCs w:val="22"/>
        </w:rPr>
        <w:t xml:space="preserve"> г.</w:t>
      </w:r>
      <w:r>
        <w:rPr>
          <w:color w:val="000000"/>
          <w:sz w:val="22"/>
          <w:szCs w:val="22"/>
        </w:rPr>
        <w:t xml:space="preserve"> </w:t>
      </w:r>
    </w:p>
    <w:p w:rsidR="00BA4013" w:rsidRPr="00BA4013" w:rsidRDefault="00BA4013" w:rsidP="00BE1149">
      <w:pPr>
        <w:jc w:val="both"/>
        <w:rPr>
          <w:sz w:val="22"/>
          <w:szCs w:val="22"/>
        </w:rPr>
      </w:pPr>
    </w:p>
    <w:p w:rsidR="00BA4013" w:rsidRDefault="00BA4013" w:rsidP="00BE1149">
      <w:pPr>
        <w:jc w:val="both"/>
      </w:pPr>
    </w:p>
    <w:p w:rsidR="00BA4013" w:rsidRPr="00FB26EF" w:rsidRDefault="00BA4013" w:rsidP="00BE1149">
      <w:pPr>
        <w:jc w:val="both"/>
        <w:rPr>
          <w:sz w:val="22"/>
          <w:szCs w:val="22"/>
        </w:rPr>
      </w:pPr>
    </w:p>
    <w:p w:rsidR="00FB26EF" w:rsidRDefault="00FB26EF" w:rsidP="00BE1149">
      <w:pPr>
        <w:tabs>
          <w:tab w:val="left" w:pos="1276"/>
        </w:tabs>
        <w:jc w:val="both"/>
        <w:rPr>
          <w:sz w:val="20"/>
          <w:szCs w:val="20"/>
        </w:rPr>
      </w:pPr>
    </w:p>
    <w:p w:rsidR="00FB26EF" w:rsidRDefault="00FB26EF" w:rsidP="00BE1149">
      <w:pPr>
        <w:jc w:val="both"/>
        <w:rPr>
          <w:sz w:val="20"/>
          <w:szCs w:val="20"/>
        </w:rPr>
      </w:pPr>
    </w:p>
    <w:p w:rsidR="00FB26EF" w:rsidRDefault="00FB26EF" w:rsidP="00BE1149">
      <w:pPr>
        <w:jc w:val="both"/>
        <w:rPr>
          <w:sz w:val="20"/>
          <w:szCs w:val="20"/>
        </w:rPr>
      </w:pPr>
    </w:p>
    <w:p w:rsidR="00FB26EF" w:rsidRDefault="00FB26EF" w:rsidP="00BE1149">
      <w:pPr>
        <w:jc w:val="both"/>
        <w:rPr>
          <w:sz w:val="20"/>
          <w:szCs w:val="20"/>
        </w:rPr>
      </w:pPr>
    </w:p>
    <w:p w:rsidR="00FB26EF" w:rsidRDefault="00FB26EF" w:rsidP="00BE1149">
      <w:pPr>
        <w:jc w:val="both"/>
        <w:rPr>
          <w:sz w:val="20"/>
          <w:szCs w:val="20"/>
        </w:rPr>
      </w:pPr>
    </w:p>
    <w:p w:rsidR="00766463" w:rsidRPr="008F7291" w:rsidRDefault="00766463" w:rsidP="00BE1149">
      <w:pPr>
        <w:jc w:val="both"/>
        <w:rPr>
          <w:sz w:val="20"/>
          <w:szCs w:val="20"/>
        </w:rPr>
      </w:pPr>
      <w:r w:rsidRPr="00766463">
        <w:rPr>
          <w:sz w:val="20"/>
          <w:szCs w:val="20"/>
        </w:rPr>
        <w:t xml:space="preserve"> </w:t>
      </w:r>
    </w:p>
    <w:p w:rsidR="00BE1149" w:rsidRPr="008F7291" w:rsidRDefault="00BE1149">
      <w:pPr>
        <w:jc w:val="both"/>
        <w:rPr>
          <w:sz w:val="20"/>
          <w:szCs w:val="20"/>
        </w:rPr>
      </w:pPr>
    </w:p>
    <w:sectPr w:rsidR="00BE1149" w:rsidRPr="008F7291" w:rsidSect="00BE114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ED0"/>
    <w:multiLevelType w:val="hybridMultilevel"/>
    <w:tmpl w:val="0F26A5A6"/>
    <w:lvl w:ilvl="0" w:tplc="64883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F"/>
    <w:rsid w:val="00076C80"/>
    <w:rsid w:val="0010261F"/>
    <w:rsid w:val="00393700"/>
    <w:rsid w:val="003D79D4"/>
    <w:rsid w:val="00576456"/>
    <w:rsid w:val="006670CD"/>
    <w:rsid w:val="00766463"/>
    <w:rsid w:val="00833292"/>
    <w:rsid w:val="0086131F"/>
    <w:rsid w:val="008F4621"/>
    <w:rsid w:val="008F7291"/>
    <w:rsid w:val="00986990"/>
    <w:rsid w:val="00A042CF"/>
    <w:rsid w:val="00A824F0"/>
    <w:rsid w:val="00AE5CD5"/>
    <w:rsid w:val="00B029D5"/>
    <w:rsid w:val="00B3173D"/>
    <w:rsid w:val="00BA4013"/>
    <w:rsid w:val="00BE1149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10</cp:revision>
  <cp:lastPrinted>2012-04-20T09:40:00Z</cp:lastPrinted>
  <dcterms:created xsi:type="dcterms:W3CDTF">2011-04-21T13:12:00Z</dcterms:created>
  <dcterms:modified xsi:type="dcterms:W3CDTF">2012-08-30T14:35:00Z</dcterms:modified>
</cp:coreProperties>
</file>